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b/>
          <w:bCs/>
          <w:spacing w:val="-11"/>
          <w:sz w:val="30"/>
          <w:szCs w:val="30"/>
          <w:lang w:val="en-US" w:eastAsia="zh-CN"/>
        </w:rPr>
      </w:pPr>
      <w:r>
        <w:rPr>
          <w:rFonts w:hint="eastAsia" w:eastAsiaTheme="minorEastAsia"/>
          <w:b/>
          <w:bCs/>
          <w:spacing w:val="-11"/>
          <w:sz w:val="30"/>
          <w:szCs w:val="30"/>
          <w:lang w:val="en-US" w:eastAsia="zh-CN"/>
        </w:rPr>
        <w:t>中共湖州市委党校</w:t>
      </w:r>
      <w:r>
        <w:rPr>
          <w:rFonts w:hint="eastAsia"/>
          <w:b/>
          <w:bCs/>
          <w:spacing w:val="-11"/>
          <w:sz w:val="30"/>
          <w:szCs w:val="30"/>
          <w:lang w:val="en-US" w:eastAsia="zh-CN"/>
        </w:rPr>
        <w:t>西校区改扩建工程</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b/>
          <w:bCs/>
          <w:sz w:val="30"/>
          <w:szCs w:val="30"/>
          <w:lang w:val="en-US" w:eastAsia="zh-CN"/>
        </w:rPr>
      </w:pPr>
      <w:r>
        <w:rPr>
          <w:rFonts w:hint="eastAsia"/>
          <w:b/>
          <w:bCs/>
          <w:spacing w:val="-11"/>
          <w:sz w:val="30"/>
          <w:szCs w:val="30"/>
          <w:lang w:val="en-US" w:eastAsia="zh-CN"/>
        </w:rPr>
        <w:t>分布式光伏发电</w:t>
      </w:r>
      <w:r>
        <w:rPr>
          <w:rFonts w:hint="eastAsia" w:eastAsiaTheme="minorEastAsia"/>
          <w:b/>
          <w:bCs/>
          <w:spacing w:val="-11"/>
          <w:sz w:val="30"/>
          <w:szCs w:val="30"/>
          <w:lang w:val="en-US" w:eastAsia="zh-CN"/>
        </w:rPr>
        <w:t>项目</w:t>
      </w:r>
      <w:r>
        <w:rPr>
          <w:rFonts w:hint="eastAsia"/>
          <w:b/>
          <w:bCs/>
          <w:sz w:val="30"/>
          <w:szCs w:val="30"/>
          <w:lang w:val="en-US" w:eastAsia="zh-CN"/>
        </w:rPr>
        <w:t>投标报价单</w:t>
      </w:r>
    </w:p>
    <w:p>
      <w:pPr>
        <w:rPr>
          <w:rFonts w:hint="eastAsia"/>
          <w:sz w:val="10"/>
          <w:szCs w:val="10"/>
          <w:lang w:val="en-US" w:eastAsia="zh-CN"/>
        </w:rPr>
      </w:pPr>
    </w:p>
    <w:tbl>
      <w:tblPr>
        <w:tblStyle w:val="5"/>
        <w:tblW w:w="9315" w:type="dxa"/>
        <w:tblInd w:w="-2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25"/>
        <w:gridCol w:w="1515"/>
        <w:gridCol w:w="1758"/>
        <w:gridCol w:w="4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025" w:type="dxa"/>
            <w:vAlign w:val="center"/>
          </w:tcPr>
          <w:p>
            <w:pPr>
              <w:jc w:val="center"/>
              <w:rPr>
                <w:rFonts w:hint="eastAsia" w:asciiTheme="majorEastAsia" w:hAnsiTheme="majorEastAsia" w:eastAsiaTheme="majorEastAsia" w:cstheme="majorEastAsia"/>
                <w:b w:val="0"/>
                <w:bCs w:val="0"/>
                <w:sz w:val="28"/>
                <w:szCs w:val="28"/>
                <w:vertAlign w:val="baseline"/>
                <w:lang w:val="en-US" w:eastAsia="zh-CN"/>
              </w:rPr>
            </w:pPr>
            <w:r>
              <w:rPr>
                <w:rFonts w:hint="eastAsia" w:asciiTheme="majorEastAsia" w:hAnsiTheme="majorEastAsia" w:eastAsiaTheme="majorEastAsia" w:cstheme="majorEastAsia"/>
                <w:b w:val="0"/>
                <w:bCs w:val="0"/>
                <w:sz w:val="28"/>
                <w:szCs w:val="28"/>
                <w:vertAlign w:val="baseline"/>
                <w:lang w:val="en-US" w:eastAsia="zh-CN"/>
              </w:rPr>
              <w:t>项目规模</w:t>
            </w:r>
          </w:p>
        </w:tc>
        <w:tc>
          <w:tcPr>
            <w:tcW w:w="7290" w:type="dxa"/>
            <w:gridSpan w:val="3"/>
            <w:vAlign w:val="center"/>
          </w:tcPr>
          <w:p>
            <w:pPr>
              <w:jc w:val="center"/>
              <w:rPr>
                <w:rFonts w:hint="eastAsia" w:ascii="仿宋" w:hAnsi="仿宋" w:eastAsia="仿宋" w:cs="仿宋"/>
                <w:b w:val="0"/>
                <w:bCs w:val="0"/>
                <w:sz w:val="30"/>
                <w:szCs w:val="30"/>
                <w:vertAlign w:val="baseline"/>
                <w:lang w:val="en-US" w:eastAsia="zh-CN"/>
              </w:rPr>
            </w:pPr>
            <w:r>
              <w:rPr>
                <w:rFonts w:hint="eastAsia" w:ascii="仿宋" w:hAnsi="仿宋" w:eastAsia="仿宋" w:cs="仿宋"/>
                <w:b w:val="0"/>
                <w:bCs w:val="0"/>
                <w:color w:val="auto"/>
                <w:sz w:val="24"/>
                <w:highlight w:val="none"/>
                <w:lang w:eastAsia="zh-CN"/>
              </w:rPr>
              <w:t>屋面集中安装太阳能光伏板</w:t>
            </w:r>
            <w:r>
              <w:rPr>
                <w:rFonts w:hint="eastAsia" w:ascii="仿宋" w:hAnsi="仿宋" w:eastAsia="仿宋" w:cs="仿宋"/>
                <w:b w:val="0"/>
                <w:bCs w:val="0"/>
                <w:color w:val="auto"/>
                <w:sz w:val="24"/>
                <w:highlight w:val="none"/>
                <w:lang w:val="en-US" w:eastAsia="zh-CN"/>
              </w:rPr>
              <w:t>110平方米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025" w:type="dxa"/>
            <w:vAlign w:val="center"/>
          </w:tcPr>
          <w:p>
            <w:pPr>
              <w:jc w:val="center"/>
              <w:rPr>
                <w:rFonts w:hint="eastAsia" w:asciiTheme="majorEastAsia" w:hAnsiTheme="majorEastAsia" w:eastAsiaTheme="majorEastAsia" w:cstheme="majorEastAsia"/>
                <w:b w:val="0"/>
                <w:bCs w:val="0"/>
                <w:sz w:val="28"/>
                <w:szCs w:val="28"/>
                <w:vertAlign w:val="baseline"/>
                <w:lang w:val="en-US" w:eastAsia="zh-CN"/>
              </w:rPr>
            </w:pPr>
            <w:r>
              <w:rPr>
                <w:rFonts w:hint="eastAsia" w:asciiTheme="majorEastAsia" w:hAnsiTheme="majorEastAsia" w:eastAsiaTheme="majorEastAsia" w:cstheme="majorEastAsia"/>
                <w:b w:val="0"/>
                <w:bCs w:val="0"/>
                <w:sz w:val="28"/>
                <w:szCs w:val="28"/>
                <w:vertAlign w:val="baseline"/>
                <w:lang w:val="en-US" w:eastAsia="zh-CN"/>
              </w:rPr>
              <w:t>建设地点</w:t>
            </w:r>
          </w:p>
        </w:tc>
        <w:tc>
          <w:tcPr>
            <w:tcW w:w="7290" w:type="dxa"/>
            <w:gridSpan w:val="3"/>
            <w:vAlign w:val="center"/>
          </w:tcPr>
          <w:p>
            <w:pPr>
              <w:jc w:val="center"/>
              <w:rPr>
                <w:rFonts w:hint="eastAsia" w:ascii="仿宋" w:hAnsi="仿宋" w:eastAsia="仿宋" w:cs="仿宋"/>
                <w:b w:val="0"/>
                <w:bCs w:val="0"/>
                <w:color w:val="auto"/>
                <w:kern w:val="0"/>
                <w:sz w:val="24"/>
                <w:szCs w:val="24"/>
                <w:highlight w:val="none"/>
                <w:lang w:val="en-US" w:eastAsia="zh-CN" w:bidi="ar-SA"/>
              </w:rPr>
            </w:pPr>
            <w:r>
              <w:rPr>
                <w:rFonts w:hint="eastAsia" w:ascii="仿宋" w:hAnsi="仿宋" w:eastAsia="仿宋" w:cs="仿宋"/>
                <w:b w:val="0"/>
                <w:bCs w:val="0"/>
                <w:color w:val="auto"/>
                <w:kern w:val="0"/>
                <w:sz w:val="24"/>
                <w:szCs w:val="24"/>
                <w:highlight w:val="none"/>
                <w:lang w:val="en-US" w:eastAsia="zh-CN" w:bidi="ar-SA"/>
              </w:rPr>
              <w:t>中共湖州市委党校新建生态学术报告厅屋面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5" w:hRule="atLeast"/>
        </w:trPr>
        <w:tc>
          <w:tcPr>
            <w:tcW w:w="2025" w:type="dxa"/>
            <w:vAlign w:val="center"/>
          </w:tcPr>
          <w:p>
            <w:pPr>
              <w:jc w:val="center"/>
              <w:rPr>
                <w:rFonts w:hint="eastAsia" w:asciiTheme="majorEastAsia" w:hAnsiTheme="majorEastAsia" w:eastAsiaTheme="majorEastAsia" w:cstheme="majorEastAsia"/>
                <w:b w:val="0"/>
                <w:bCs w:val="0"/>
                <w:sz w:val="28"/>
                <w:szCs w:val="28"/>
                <w:vertAlign w:val="baseline"/>
                <w:lang w:val="en-US" w:eastAsia="zh-CN"/>
              </w:rPr>
            </w:pPr>
            <w:r>
              <w:rPr>
                <w:rFonts w:hint="eastAsia" w:asciiTheme="majorEastAsia" w:hAnsiTheme="majorEastAsia" w:eastAsiaTheme="majorEastAsia" w:cstheme="majorEastAsia"/>
                <w:b w:val="0"/>
                <w:bCs w:val="0"/>
                <w:sz w:val="28"/>
                <w:szCs w:val="28"/>
                <w:vertAlign w:val="baseline"/>
                <w:lang w:val="en-US" w:eastAsia="zh-CN"/>
              </w:rPr>
              <w:t>施工内容</w:t>
            </w:r>
          </w:p>
        </w:tc>
        <w:tc>
          <w:tcPr>
            <w:tcW w:w="7290" w:type="dxa"/>
            <w:gridSpan w:val="3"/>
            <w:vAlign w:val="center"/>
          </w:tcPr>
          <w:p>
            <w:pPr>
              <w:pStyle w:val="3"/>
              <w:keepNext w:val="0"/>
              <w:keepLines w:val="0"/>
              <w:pageBreakBefore w:val="0"/>
              <w:widowControl/>
              <w:kinsoku/>
              <w:wordWrap/>
              <w:overflowPunct/>
              <w:topLinePunct w:val="0"/>
              <w:autoSpaceDE/>
              <w:autoSpaceDN/>
              <w:bidi w:val="0"/>
              <w:adjustRightInd w:val="0"/>
              <w:snapToGrid w:val="0"/>
              <w:spacing w:before="0" w:beforeAutospacing="0" w:after="0" w:afterAutospacing="0" w:line="320" w:lineRule="exact"/>
              <w:jc w:val="both"/>
              <w:textAlignment w:val="auto"/>
              <w:rPr>
                <w:rFonts w:hint="default" w:ascii="仿宋" w:hAnsi="仿宋" w:eastAsia="仿宋" w:cs="仿宋"/>
                <w:b w:val="0"/>
                <w:bCs w:val="0"/>
                <w:sz w:val="30"/>
                <w:szCs w:val="30"/>
                <w:vertAlign w:val="baseline"/>
                <w:lang w:val="en-US" w:eastAsia="zh-CN"/>
              </w:rPr>
            </w:pPr>
            <w:r>
              <w:rPr>
                <w:rFonts w:hint="eastAsia" w:ascii="仿宋" w:hAnsi="仿宋" w:eastAsia="仿宋" w:cs="仿宋"/>
                <w:b w:val="0"/>
                <w:bCs w:val="0"/>
                <w:color w:val="auto"/>
                <w:sz w:val="24"/>
                <w:szCs w:val="24"/>
                <w:highlight w:val="none"/>
                <w:lang w:eastAsia="zh-CN"/>
              </w:rPr>
              <w:t>分布式光伏系统的整体设计、光伏组件及设备材料采购、安装、全系统联调、试运行、</w:t>
            </w:r>
            <w:r>
              <w:rPr>
                <w:rFonts w:hint="eastAsia" w:ascii="仿宋" w:hAnsi="仿宋" w:eastAsia="仿宋" w:cs="仿宋"/>
                <w:b w:val="0"/>
                <w:bCs w:val="0"/>
                <w:color w:val="auto"/>
                <w:sz w:val="24"/>
                <w:szCs w:val="24"/>
                <w:highlight w:val="none"/>
                <w:lang w:val="en-US" w:eastAsia="zh-CN"/>
              </w:rPr>
              <w:t>2年的</w:t>
            </w:r>
            <w:r>
              <w:rPr>
                <w:rFonts w:hint="eastAsia" w:ascii="仿宋" w:hAnsi="仿宋" w:eastAsia="仿宋" w:cs="仿宋"/>
                <w:b w:val="0"/>
                <w:bCs w:val="0"/>
                <w:color w:val="auto"/>
                <w:sz w:val="24"/>
                <w:szCs w:val="24"/>
                <w:highlight w:val="none"/>
                <w:lang w:eastAsia="zh-CN"/>
              </w:rPr>
              <w:t>保修运维服务等（</w:t>
            </w:r>
            <w:r>
              <w:rPr>
                <w:rFonts w:hint="eastAsia" w:ascii="仿宋" w:hAnsi="仿宋" w:eastAsia="仿宋" w:cs="仿宋"/>
                <w:b w:val="0"/>
                <w:bCs w:val="0"/>
                <w:color w:val="auto"/>
                <w:sz w:val="24"/>
                <w:szCs w:val="24"/>
                <w:highlight w:val="none"/>
                <w:lang w:val="en-US" w:eastAsia="zh-CN"/>
              </w:rPr>
              <w:t>包含巡检、维修、电费收取结算、数据分析报表、清洗等</w:t>
            </w:r>
            <w:r>
              <w:rPr>
                <w:rFonts w:hint="eastAsia" w:ascii="仿宋" w:hAnsi="仿宋" w:eastAsia="仿宋" w:cs="仿宋"/>
                <w:b w:val="0"/>
                <w:bCs w:val="0"/>
                <w:color w:val="auto"/>
                <w:sz w:val="24"/>
                <w:szCs w:val="24"/>
                <w:highlight w:val="none"/>
                <w:lang w:eastAsia="zh-CN"/>
              </w:rPr>
              <w:t>），图纸须经校方、原设计单位认可后方可施工。</w:t>
            </w:r>
            <w:r>
              <w:rPr>
                <w:rFonts w:hint="eastAsia" w:ascii="仿宋" w:hAnsi="仿宋" w:eastAsia="仿宋" w:cs="仿宋"/>
                <w:b w:val="0"/>
                <w:bCs w:val="0"/>
                <w:color w:val="auto"/>
                <w:sz w:val="24"/>
                <w:szCs w:val="24"/>
                <w:highlight w:val="none"/>
                <w:lang w:val="en-US" w:eastAsia="zh-CN"/>
              </w:rPr>
              <w:t>2年后相关维护费用按成本价收取</w:t>
            </w:r>
            <w:bookmarkStart w:id="0" w:name="_GoBack"/>
            <w:bookmarkEnd w:id="0"/>
            <w:r>
              <w:rPr>
                <w:rFonts w:hint="eastAsia" w:ascii="仿宋" w:hAnsi="仿宋" w:eastAsia="仿宋" w:cs="仿宋"/>
                <w:b w:val="0"/>
                <w:bCs w:val="0"/>
                <w:color w:val="auto"/>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2025" w:type="dxa"/>
            <w:vAlign w:val="center"/>
          </w:tcPr>
          <w:p>
            <w:pPr>
              <w:jc w:val="center"/>
              <w:rPr>
                <w:rFonts w:hint="eastAsia" w:asciiTheme="majorEastAsia" w:hAnsiTheme="majorEastAsia" w:eastAsiaTheme="majorEastAsia" w:cstheme="majorEastAsia"/>
                <w:b w:val="0"/>
                <w:bCs w:val="0"/>
                <w:sz w:val="28"/>
                <w:szCs w:val="28"/>
                <w:vertAlign w:val="baseline"/>
                <w:lang w:val="en-US" w:eastAsia="zh-CN"/>
              </w:rPr>
            </w:pPr>
            <w:r>
              <w:rPr>
                <w:rFonts w:hint="eastAsia" w:asciiTheme="majorEastAsia" w:hAnsiTheme="majorEastAsia" w:eastAsiaTheme="majorEastAsia" w:cstheme="majorEastAsia"/>
                <w:b w:val="0"/>
                <w:bCs w:val="0"/>
                <w:sz w:val="28"/>
                <w:szCs w:val="28"/>
                <w:vertAlign w:val="baseline"/>
                <w:lang w:val="en-US" w:eastAsia="zh-CN"/>
              </w:rPr>
              <w:t>工    期</w:t>
            </w:r>
          </w:p>
        </w:tc>
        <w:tc>
          <w:tcPr>
            <w:tcW w:w="7290" w:type="dxa"/>
            <w:gridSpan w:val="3"/>
            <w:vAlign w:val="center"/>
          </w:tcPr>
          <w:p>
            <w:pPr>
              <w:jc w:val="both"/>
              <w:rPr>
                <w:rFonts w:hint="eastAsia" w:ascii="仿宋" w:hAnsi="仿宋" w:eastAsia="仿宋" w:cs="仿宋"/>
                <w:b w:val="0"/>
                <w:bCs w:val="0"/>
                <w:sz w:val="30"/>
                <w:szCs w:val="30"/>
                <w:vertAlign w:val="baseline"/>
                <w:lang w:val="en-US" w:eastAsia="zh-CN"/>
              </w:rPr>
            </w:pPr>
            <w:r>
              <w:rPr>
                <w:rFonts w:hint="eastAsia" w:ascii="仿宋" w:hAnsi="仿宋" w:eastAsia="仿宋" w:cs="仿宋"/>
                <w:b w:val="0"/>
                <w:bCs w:val="0"/>
                <w:color w:val="auto"/>
                <w:sz w:val="24"/>
                <w:szCs w:val="24"/>
                <w:highlight w:val="none"/>
                <w:lang w:eastAsia="zh-CN"/>
              </w:rPr>
              <w:t>合同签订之日起</w:t>
            </w:r>
            <w:r>
              <w:rPr>
                <w:rFonts w:hint="eastAsia" w:ascii="仿宋" w:hAnsi="仿宋" w:eastAsia="仿宋" w:cs="仿宋"/>
                <w:b w:val="0"/>
                <w:bCs w:val="0"/>
                <w:color w:val="auto"/>
                <w:sz w:val="24"/>
                <w:szCs w:val="24"/>
                <w:highlight w:val="none"/>
                <w:lang w:val="en-US" w:eastAsia="zh-CN"/>
              </w:rPr>
              <w:t>15日内</w:t>
            </w:r>
            <w:r>
              <w:rPr>
                <w:rFonts w:hint="eastAsia" w:ascii="仿宋" w:hAnsi="仿宋" w:eastAsia="仿宋" w:cs="仿宋"/>
                <w:b w:val="0"/>
                <w:bCs w:val="0"/>
                <w:color w:val="auto"/>
                <w:sz w:val="24"/>
                <w:szCs w:val="24"/>
                <w:highlight w:val="none"/>
                <w:lang w:eastAsia="zh-CN"/>
              </w:rPr>
              <w:t>达到节能验收条件；</w:t>
            </w:r>
            <w:r>
              <w:rPr>
                <w:rFonts w:hint="eastAsia" w:ascii="仿宋" w:hAnsi="仿宋" w:eastAsia="仿宋" w:cs="仿宋"/>
                <w:b w:val="0"/>
                <w:bCs w:val="0"/>
                <w:color w:val="auto"/>
                <w:sz w:val="24"/>
                <w:szCs w:val="24"/>
                <w:highlight w:val="none"/>
                <w:lang w:val="en-US" w:eastAsia="zh-CN"/>
              </w:rPr>
              <w:t>6</w:t>
            </w:r>
            <w:r>
              <w:rPr>
                <w:rFonts w:hint="eastAsia" w:ascii="仿宋" w:hAnsi="仿宋" w:eastAsia="仿宋" w:cs="仿宋"/>
                <w:color w:val="auto"/>
                <w:sz w:val="24"/>
                <w:highlight w:val="none"/>
                <w:lang w:val="en-US" w:eastAsia="zh-CN"/>
              </w:rPr>
              <w:t>0日内</w:t>
            </w:r>
            <w:r>
              <w:rPr>
                <w:rFonts w:hint="eastAsia" w:ascii="仿宋" w:hAnsi="仿宋" w:eastAsia="仿宋" w:cs="仿宋"/>
                <w:b w:val="0"/>
                <w:bCs w:val="0"/>
                <w:color w:val="auto"/>
                <w:sz w:val="24"/>
                <w:szCs w:val="24"/>
                <w:highlight w:val="none"/>
                <w:lang w:eastAsia="zh-CN"/>
              </w:rPr>
              <w:t>办理完成并网手续，并须经国家电网验收合格。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exact"/>
        </w:trPr>
        <w:tc>
          <w:tcPr>
            <w:tcW w:w="2025" w:type="dxa"/>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ajorEastAsia" w:hAnsiTheme="majorEastAsia" w:eastAsiaTheme="majorEastAsia" w:cstheme="majorEastAsia"/>
                <w:b w:val="0"/>
                <w:bCs w:val="0"/>
                <w:sz w:val="28"/>
                <w:szCs w:val="28"/>
                <w:vertAlign w:val="baseline"/>
                <w:lang w:val="en-US" w:eastAsia="zh-CN"/>
              </w:rPr>
            </w:pPr>
            <w:r>
              <w:rPr>
                <w:rFonts w:hint="eastAsia" w:asciiTheme="majorEastAsia" w:hAnsiTheme="majorEastAsia" w:eastAsiaTheme="majorEastAsia" w:cstheme="majorEastAsia"/>
                <w:b w:val="0"/>
                <w:bCs w:val="0"/>
                <w:sz w:val="28"/>
                <w:szCs w:val="28"/>
                <w:vertAlign w:val="baseline"/>
                <w:lang w:val="en-US" w:eastAsia="zh-CN"/>
              </w:rPr>
              <w:t>验收标准</w:t>
            </w:r>
          </w:p>
        </w:tc>
        <w:tc>
          <w:tcPr>
            <w:tcW w:w="7290" w:type="dxa"/>
            <w:gridSpan w:val="3"/>
            <w:vAlign w:val="center"/>
          </w:tcPr>
          <w:p>
            <w:pPr>
              <w:pStyle w:val="3"/>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exact"/>
              <w:jc w:val="both"/>
              <w:textAlignment w:val="auto"/>
              <w:rPr>
                <w:rFonts w:hint="eastAsia" w:ascii="仿宋" w:hAnsi="仿宋" w:eastAsia="仿宋" w:cs="仿宋"/>
                <w:b w:val="0"/>
                <w:bCs w:val="0"/>
                <w:sz w:val="30"/>
                <w:szCs w:val="30"/>
                <w:vertAlign w:val="baseline"/>
                <w:lang w:val="en-US" w:eastAsia="zh-CN"/>
              </w:rPr>
            </w:pPr>
            <w:r>
              <w:rPr>
                <w:rFonts w:hint="eastAsia" w:ascii="仿宋" w:hAnsi="仿宋" w:eastAsia="仿宋" w:cs="仿宋"/>
                <w:b w:val="0"/>
                <w:bCs w:val="0"/>
                <w:color w:val="auto"/>
                <w:spacing w:val="-6"/>
                <w:kern w:val="2"/>
                <w:sz w:val="24"/>
                <w:szCs w:val="24"/>
                <w:highlight w:val="none"/>
                <w:lang w:val="en-US" w:eastAsia="zh-CN" w:bidi="ar-SA"/>
              </w:rPr>
              <w:t>光伏板面积及装机容量设计及安装均必须符合行业验收标准和供电部门的供电验收标准。办理完成并网手续，并须经国家电网验收合格。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2025" w:type="dxa"/>
            <w:vAlign w:val="center"/>
          </w:tcPr>
          <w:p>
            <w:pPr>
              <w:jc w:val="center"/>
              <w:rPr>
                <w:rFonts w:hint="eastAsia" w:asciiTheme="majorEastAsia" w:hAnsiTheme="majorEastAsia" w:eastAsiaTheme="majorEastAsia" w:cstheme="majorEastAsia"/>
                <w:b w:val="0"/>
                <w:bCs w:val="0"/>
                <w:sz w:val="28"/>
                <w:szCs w:val="28"/>
                <w:vertAlign w:val="baseline"/>
                <w:lang w:val="en-US" w:eastAsia="zh-CN"/>
              </w:rPr>
            </w:pPr>
            <w:r>
              <w:rPr>
                <w:rFonts w:hint="eastAsia" w:asciiTheme="majorEastAsia" w:hAnsiTheme="majorEastAsia" w:eastAsiaTheme="majorEastAsia" w:cstheme="majorEastAsia"/>
                <w:b w:val="0"/>
                <w:bCs w:val="0"/>
                <w:sz w:val="28"/>
                <w:szCs w:val="28"/>
                <w:vertAlign w:val="baseline"/>
                <w:lang w:val="en-US" w:eastAsia="zh-CN"/>
              </w:rPr>
              <w:t>付款方式</w:t>
            </w:r>
          </w:p>
        </w:tc>
        <w:tc>
          <w:tcPr>
            <w:tcW w:w="7290" w:type="dxa"/>
            <w:gridSpan w:val="3"/>
            <w:vAlign w:val="center"/>
          </w:tcPr>
          <w:p>
            <w:pPr>
              <w:pStyle w:val="3"/>
              <w:keepNext w:val="0"/>
              <w:keepLines w:val="0"/>
              <w:pageBreakBefore w:val="0"/>
              <w:widowControl/>
              <w:kinsoku/>
              <w:wordWrap/>
              <w:overflowPunct/>
              <w:topLinePunct w:val="0"/>
              <w:autoSpaceDE/>
              <w:autoSpaceDN/>
              <w:bidi w:val="0"/>
              <w:adjustRightInd w:val="0"/>
              <w:snapToGrid w:val="0"/>
              <w:spacing w:before="0" w:beforeAutospacing="0" w:after="0" w:afterAutospacing="0" w:line="320" w:lineRule="exact"/>
              <w:jc w:val="both"/>
              <w:textAlignment w:val="auto"/>
              <w:rPr>
                <w:rFonts w:hint="eastAsia" w:ascii="仿宋" w:hAnsi="仿宋" w:eastAsia="仿宋" w:cs="仿宋"/>
                <w:b w:val="0"/>
                <w:bCs w:val="0"/>
                <w:sz w:val="30"/>
                <w:szCs w:val="30"/>
                <w:vertAlign w:val="baseline"/>
                <w:lang w:val="en-US" w:eastAsia="zh-CN"/>
              </w:rPr>
            </w:pPr>
            <w:r>
              <w:rPr>
                <w:rFonts w:hint="eastAsia" w:ascii="仿宋" w:hAnsi="仿宋" w:eastAsia="仿宋" w:cs="仿宋"/>
                <w:b w:val="0"/>
                <w:bCs w:val="0"/>
                <w:color w:val="auto"/>
                <w:kern w:val="0"/>
                <w:sz w:val="24"/>
                <w:szCs w:val="24"/>
                <w:highlight w:val="none"/>
                <w:lang w:val="en-US" w:eastAsia="zh-CN" w:bidi="ar-SA"/>
              </w:rPr>
              <w:t>合同签订后10日内按合同总额的10%支付工程预付款，安装完毕并经电力部门验收合格后一次性付清尾款。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2025" w:type="dxa"/>
            <w:vMerge w:val="restart"/>
            <w:vAlign w:val="center"/>
          </w:tcPr>
          <w:p>
            <w:pPr>
              <w:jc w:val="center"/>
              <w:rPr>
                <w:rFonts w:hint="eastAsia"/>
                <w:lang w:val="en-US" w:eastAsia="zh-CN"/>
              </w:rPr>
            </w:pPr>
            <w:r>
              <w:rPr>
                <w:rFonts w:hint="eastAsia"/>
                <w:lang w:val="en-US" w:eastAsia="zh-CN"/>
              </w:rPr>
              <w:t>报价明细</w:t>
            </w:r>
          </w:p>
          <w:p>
            <w:pPr>
              <w:pStyle w:val="2"/>
              <w:ind w:left="211" w:hanging="211" w:hangingChars="100"/>
              <w:rPr>
                <w:rFonts w:hint="eastAsia"/>
                <w:lang w:val="en-US" w:eastAsia="zh-CN"/>
              </w:rPr>
            </w:pPr>
            <w:r>
              <w:rPr>
                <w:rFonts w:hint="eastAsia" w:asciiTheme="minorHAnsi" w:hAnsiTheme="minorHAnsi" w:cstheme="minorBidi"/>
                <w:b/>
                <w:bCs/>
                <w:caps w:val="0"/>
                <w:kern w:val="2"/>
                <w:sz w:val="21"/>
                <w:szCs w:val="24"/>
                <w:lang w:val="en-US" w:eastAsia="zh-CN" w:bidi="ar-SA"/>
              </w:rPr>
              <w:t>（</w:t>
            </w:r>
            <w:r>
              <w:rPr>
                <w:rFonts w:hint="eastAsia" w:asciiTheme="minorHAnsi" w:hAnsiTheme="minorHAnsi" w:eastAsiaTheme="minorEastAsia" w:cstheme="minorBidi"/>
                <w:b/>
                <w:bCs/>
                <w:caps w:val="0"/>
                <w:kern w:val="2"/>
                <w:sz w:val="21"/>
                <w:szCs w:val="24"/>
                <w:lang w:val="en-US" w:eastAsia="zh-CN" w:bidi="ar-SA"/>
              </w:rPr>
              <w:t>后附投标产品</w:t>
            </w:r>
            <w:r>
              <w:rPr>
                <w:rFonts w:hint="eastAsia" w:asciiTheme="minorHAnsi" w:hAnsiTheme="minorHAnsi" w:cstheme="minorBidi"/>
                <w:b/>
                <w:bCs/>
                <w:caps w:val="0"/>
                <w:kern w:val="2"/>
                <w:sz w:val="21"/>
                <w:szCs w:val="24"/>
                <w:lang w:val="en-US" w:eastAsia="zh-CN" w:bidi="ar-SA"/>
              </w:rPr>
              <w:t>规格、品牌及</w:t>
            </w:r>
            <w:r>
              <w:rPr>
                <w:rFonts w:hint="eastAsia" w:asciiTheme="minorHAnsi" w:hAnsiTheme="minorHAnsi" w:eastAsiaTheme="minorEastAsia" w:cstheme="minorBidi"/>
                <w:b/>
                <w:bCs/>
                <w:caps w:val="0"/>
                <w:kern w:val="2"/>
                <w:sz w:val="21"/>
                <w:szCs w:val="24"/>
                <w:lang w:val="en-US" w:eastAsia="zh-CN" w:bidi="ar-SA"/>
              </w:rPr>
              <w:t>报价清单</w:t>
            </w:r>
            <w:r>
              <w:rPr>
                <w:rFonts w:hint="eastAsia" w:asciiTheme="minorHAnsi" w:hAnsiTheme="minorHAnsi" w:cstheme="minorBidi"/>
                <w:b/>
                <w:bCs/>
                <w:caps w:val="0"/>
                <w:kern w:val="2"/>
                <w:sz w:val="21"/>
                <w:szCs w:val="24"/>
                <w:lang w:val="en-US" w:eastAsia="zh-CN" w:bidi="ar-SA"/>
              </w:rPr>
              <w:t>）</w:t>
            </w:r>
          </w:p>
        </w:tc>
        <w:tc>
          <w:tcPr>
            <w:tcW w:w="3273" w:type="dxa"/>
            <w:gridSpan w:val="2"/>
            <w:vAlign w:val="center"/>
          </w:tcPr>
          <w:p>
            <w:pPr>
              <w:jc w:val="both"/>
              <w:rPr>
                <w:rFonts w:hint="eastAsia" w:ascii="仿宋" w:hAnsi="仿宋" w:eastAsia="仿宋" w:cs="仿宋"/>
                <w:b w:val="0"/>
                <w:bCs w:val="0"/>
                <w:sz w:val="30"/>
                <w:szCs w:val="30"/>
                <w:vertAlign w:val="baseline"/>
                <w:lang w:val="en-US" w:eastAsia="zh-CN"/>
              </w:rPr>
            </w:pPr>
            <w:r>
              <w:rPr>
                <w:rFonts w:hint="eastAsia" w:ascii="仿宋" w:hAnsi="仿宋" w:eastAsia="仿宋" w:cs="仿宋"/>
                <w:b w:val="0"/>
                <w:bCs w:val="0"/>
                <w:color w:val="auto"/>
                <w:sz w:val="24"/>
                <w:highlight w:val="none"/>
              </w:rPr>
              <w:t>合计装机容量</w:t>
            </w:r>
            <w:r>
              <w:rPr>
                <w:rFonts w:hint="eastAsia" w:ascii="仿宋" w:hAnsi="仿宋" w:eastAsia="仿宋" w:cs="仿宋"/>
                <w:b w:val="0"/>
                <w:bCs w:val="0"/>
                <w:color w:val="auto"/>
                <w:sz w:val="24"/>
                <w:highlight w:val="none"/>
                <w:u w:val="single"/>
              </w:rPr>
              <w:t xml:space="preserve">  </w:t>
            </w:r>
            <w:r>
              <w:rPr>
                <w:rFonts w:hint="eastAsia" w:ascii="仿宋" w:hAnsi="仿宋" w:eastAsia="仿宋" w:cs="仿宋"/>
                <w:b w:val="0"/>
                <w:bCs w:val="0"/>
                <w:color w:val="auto"/>
                <w:sz w:val="24"/>
                <w:highlight w:val="none"/>
                <w:u w:val="single"/>
                <w:lang w:val="en-US" w:eastAsia="zh-CN"/>
              </w:rPr>
              <w:t xml:space="preserve">  </w:t>
            </w:r>
            <w:r>
              <w:rPr>
                <w:rFonts w:hint="eastAsia" w:ascii="仿宋" w:hAnsi="仿宋" w:eastAsia="仿宋" w:cs="仿宋"/>
                <w:b w:val="0"/>
                <w:bCs w:val="0"/>
                <w:color w:val="auto"/>
                <w:sz w:val="24"/>
                <w:highlight w:val="none"/>
                <w:u w:val="single"/>
              </w:rPr>
              <w:t xml:space="preserve">   </w:t>
            </w:r>
            <w:r>
              <w:rPr>
                <w:rFonts w:hint="eastAsia" w:ascii="仿宋" w:hAnsi="仿宋" w:eastAsia="仿宋" w:cs="仿宋"/>
                <w:b w:val="0"/>
                <w:bCs w:val="0"/>
                <w:color w:val="auto"/>
                <w:sz w:val="24"/>
                <w:highlight w:val="none"/>
                <w:u w:val="none"/>
              </w:rPr>
              <w:t xml:space="preserve"> </w:t>
            </w:r>
            <w:r>
              <w:rPr>
                <w:rFonts w:hint="eastAsia" w:ascii="仿宋" w:hAnsi="仿宋" w:eastAsia="仿宋" w:cs="仿宋"/>
                <w:b w:val="0"/>
                <w:bCs w:val="0"/>
                <w:color w:val="auto"/>
                <w:sz w:val="24"/>
                <w:highlight w:val="none"/>
                <w:u w:val="none"/>
                <w:lang w:val="en-US" w:eastAsia="zh-CN"/>
              </w:rPr>
              <w:t>K</w:t>
            </w:r>
            <w:r>
              <w:rPr>
                <w:rFonts w:hint="eastAsia" w:ascii="仿宋" w:hAnsi="仿宋" w:eastAsia="仿宋" w:cs="仿宋"/>
                <w:b w:val="0"/>
                <w:bCs w:val="0"/>
                <w:color w:val="auto"/>
                <w:sz w:val="24"/>
                <w:highlight w:val="none"/>
                <w:u w:val="none"/>
              </w:rPr>
              <w:t>W</w:t>
            </w:r>
          </w:p>
        </w:tc>
        <w:tc>
          <w:tcPr>
            <w:tcW w:w="4017" w:type="dxa"/>
            <w:vAlign w:val="center"/>
          </w:tcPr>
          <w:p>
            <w:pPr>
              <w:jc w:val="both"/>
              <w:rPr>
                <w:rFonts w:hint="eastAsia" w:ascii="仿宋" w:hAnsi="仿宋" w:eastAsia="仿宋" w:cs="仿宋"/>
                <w:b w:val="0"/>
                <w:bCs w:val="0"/>
                <w:sz w:val="30"/>
                <w:szCs w:val="30"/>
                <w:vertAlign w:val="baseline"/>
                <w:lang w:val="en-US" w:eastAsia="zh-CN"/>
              </w:rPr>
            </w:pPr>
            <w:r>
              <w:rPr>
                <w:rFonts w:hint="eastAsia" w:ascii="仿宋" w:hAnsi="仿宋" w:eastAsia="仿宋" w:cs="仿宋"/>
                <w:b w:val="0"/>
                <w:bCs w:val="0"/>
                <w:color w:val="auto"/>
                <w:sz w:val="24"/>
                <w:highlight w:val="none"/>
                <w:lang w:val="en-US" w:eastAsia="zh-CN"/>
              </w:rPr>
              <w:t>综合</w:t>
            </w:r>
            <w:r>
              <w:rPr>
                <w:rFonts w:hint="eastAsia" w:ascii="仿宋" w:hAnsi="仿宋" w:eastAsia="仿宋" w:cs="仿宋"/>
                <w:b w:val="0"/>
                <w:bCs w:val="0"/>
                <w:color w:val="auto"/>
                <w:sz w:val="24"/>
                <w:highlight w:val="none"/>
              </w:rPr>
              <w:t>单价</w:t>
            </w:r>
            <w:r>
              <w:rPr>
                <w:rFonts w:hint="eastAsia" w:ascii="仿宋" w:hAnsi="仿宋" w:eastAsia="仿宋" w:cs="仿宋"/>
                <w:b w:val="0"/>
                <w:bCs w:val="0"/>
                <w:color w:val="auto"/>
                <w:sz w:val="24"/>
                <w:highlight w:val="none"/>
                <w:u w:val="single"/>
              </w:rPr>
              <w:t xml:space="preserve">   </w:t>
            </w:r>
            <w:r>
              <w:rPr>
                <w:rFonts w:hint="eastAsia" w:ascii="仿宋" w:hAnsi="仿宋" w:eastAsia="仿宋" w:cs="仿宋"/>
                <w:b w:val="0"/>
                <w:bCs w:val="0"/>
                <w:color w:val="auto"/>
                <w:sz w:val="24"/>
                <w:highlight w:val="none"/>
                <w:u w:val="single"/>
                <w:lang w:val="en-US" w:eastAsia="zh-CN"/>
              </w:rPr>
              <w:t xml:space="preserve">    </w:t>
            </w:r>
            <w:r>
              <w:rPr>
                <w:rFonts w:hint="eastAsia" w:ascii="仿宋" w:hAnsi="仿宋" w:eastAsia="仿宋" w:cs="仿宋"/>
                <w:b w:val="0"/>
                <w:bCs w:val="0"/>
                <w:color w:val="auto"/>
                <w:sz w:val="24"/>
                <w:highlight w:val="none"/>
                <w:u w:val="single"/>
              </w:rPr>
              <w:t xml:space="preserve"> </w:t>
            </w:r>
            <w:r>
              <w:rPr>
                <w:rFonts w:hint="eastAsia" w:ascii="仿宋" w:hAnsi="仿宋" w:eastAsia="仿宋" w:cs="仿宋"/>
                <w:b w:val="0"/>
                <w:bCs w:val="0"/>
                <w:color w:val="auto"/>
                <w:sz w:val="24"/>
                <w:highlight w:val="none"/>
                <w:u w:val="single"/>
                <w:lang w:val="en-US" w:eastAsia="zh-CN"/>
              </w:rPr>
              <w:t xml:space="preserve">   </w:t>
            </w:r>
            <w:r>
              <w:rPr>
                <w:rFonts w:hint="eastAsia" w:ascii="仿宋" w:hAnsi="仿宋" w:eastAsia="仿宋" w:cs="仿宋"/>
                <w:b w:val="0"/>
                <w:bCs w:val="0"/>
                <w:color w:val="auto"/>
                <w:sz w:val="24"/>
                <w:highlight w:val="none"/>
                <w:u w:val="single"/>
              </w:rPr>
              <w:t xml:space="preserve">  </w:t>
            </w:r>
            <w:r>
              <w:rPr>
                <w:rFonts w:hint="eastAsia" w:ascii="仿宋" w:hAnsi="仿宋" w:eastAsia="仿宋" w:cs="仿宋"/>
                <w:b w:val="0"/>
                <w:bCs w:val="0"/>
                <w:color w:val="auto"/>
                <w:sz w:val="24"/>
                <w:highlight w:val="none"/>
              </w:rPr>
              <w:t>元/瓦</w:t>
            </w:r>
            <w:r>
              <w:rPr>
                <w:rFonts w:hint="eastAsia" w:ascii="仿宋" w:hAnsi="仿宋" w:eastAsia="仿宋" w:cs="仿宋"/>
                <w:b w:val="0"/>
                <w:bCs w:val="0"/>
                <w:color w:val="auto"/>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2025" w:type="dxa"/>
            <w:vMerge w:val="continue"/>
            <w:vAlign w:val="center"/>
          </w:tcPr>
          <w:p>
            <w:pPr>
              <w:jc w:val="center"/>
              <w:rPr>
                <w:rFonts w:hint="eastAsia" w:asciiTheme="majorEastAsia" w:hAnsiTheme="majorEastAsia" w:eastAsiaTheme="majorEastAsia" w:cstheme="majorEastAsia"/>
                <w:b w:val="0"/>
                <w:bCs w:val="0"/>
                <w:sz w:val="28"/>
                <w:szCs w:val="28"/>
                <w:vertAlign w:val="baseline"/>
                <w:lang w:val="en-US" w:eastAsia="zh-CN"/>
              </w:rPr>
            </w:pPr>
          </w:p>
        </w:tc>
        <w:tc>
          <w:tcPr>
            <w:tcW w:w="3273" w:type="dxa"/>
            <w:gridSpan w:val="2"/>
            <w:vAlign w:val="center"/>
          </w:tcPr>
          <w:p>
            <w:pPr>
              <w:jc w:val="both"/>
              <w:rPr>
                <w:rFonts w:hint="eastAsia" w:ascii="仿宋" w:hAnsi="仿宋" w:eastAsia="仿宋" w:cs="仿宋"/>
                <w:b w:val="0"/>
                <w:bCs w:val="0"/>
                <w:color w:val="auto"/>
                <w:sz w:val="24"/>
                <w:highlight w:val="none"/>
              </w:rPr>
            </w:pPr>
            <w:r>
              <w:rPr>
                <w:rFonts w:hint="eastAsia" w:ascii="仿宋" w:hAnsi="仿宋" w:eastAsia="仿宋" w:cs="仿宋"/>
                <w:b w:val="0"/>
                <w:bCs w:val="0"/>
                <w:color w:val="auto"/>
                <w:sz w:val="24"/>
                <w:highlight w:val="none"/>
                <w:u w:val="none"/>
                <w:lang w:val="en-US" w:eastAsia="zh-CN"/>
              </w:rPr>
              <w:t>项目实施费</w:t>
            </w:r>
          </w:p>
        </w:tc>
        <w:tc>
          <w:tcPr>
            <w:tcW w:w="4017" w:type="dxa"/>
            <w:vAlign w:val="center"/>
          </w:tcPr>
          <w:p>
            <w:pPr>
              <w:jc w:val="both"/>
              <w:rPr>
                <w:rFonts w:hint="eastAsia" w:ascii="仿宋" w:hAnsi="仿宋" w:eastAsia="仿宋" w:cs="仿宋"/>
                <w:b w:val="0"/>
                <w:bCs w:val="0"/>
                <w:color w:val="auto"/>
                <w:sz w:val="24"/>
                <w:highlight w:val="none"/>
              </w:rPr>
            </w:pPr>
            <w:r>
              <w:rPr>
                <w:rFonts w:hint="eastAsia" w:ascii="仿宋" w:hAnsi="仿宋" w:eastAsia="仿宋" w:cs="仿宋"/>
                <w:b w:val="0"/>
                <w:bCs w:val="0"/>
                <w:color w:val="auto"/>
                <w:sz w:val="24"/>
                <w:highlight w:val="none"/>
              </w:rPr>
              <w:t>人民币小写￥</w:t>
            </w:r>
            <w:r>
              <w:rPr>
                <w:rFonts w:hint="eastAsia" w:ascii="仿宋" w:hAnsi="仿宋" w:eastAsia="仿宋" w:cs="仿宋"/>
                <w:b w:val="0"/>
                <w:bCs w:val="0"/>
                <w:color w:val="auto"/>
                <w:sz w:val="24"/>
                <w:highlight w:val="none"/>
                <w:u w:val="single"/>
              </w:rPr>
              <w:t xml:space="preserve">     </w:t>
            </w:r>
            <w:r>
              <w:rPr>
                <w:rFonts w:hint="eastAsia" w:ascii="仿宋" w:hAnsi="仿宋" w:eastAsia="仿宋" w:cs="仿宋"/>
                <w:b w:val="0"/>
                <w:bCs w:val="0"/>
                <w:color w:val="auto"/>
                <w:sz w:val="24"/>
                <w:highlight w:val="none"/>
                <w:u w:val="single"/>
                <w:lang w:val="en-US" w:eastAsia="zh-CN"/>
              </w:rPr>
              <w:t xml:space="preserve">      </w:t>
            </w:r>
            <w:r>
              <w:rPr>
                <w:rFonts w:hint="eastAsia" w:ascii="仿宋" w:hAnsi="仿宋" w:eastAsia="仿宋" w:cs="仿宋"/>
                <w:b w:val="0"/>
                <w:bCs w:val="0"/>
                <w:color w:val="auto"/>
                <w:sz w:val="24"/>
                <w:highlight w:val="none"/>
                <w:u w:val="single"/>
              </w:rPr>
              <w:t xml:space="preserve">  </w:t>
            </w:r>
            <w:r>
              <w:rPr>
                <w:rFonts w:hint="eastAsia" w:ascii="仿宋" w:hAnsi="仿宋" w:eastAsia="仿宋" w:cs="仿宋"/>
                <w:b w:val="0"/>
                <w:bCs w:val="0"/>
                <w:color w:val="auto"/>
                <w:sz w:val="24"/>
                <w:highlight w:val="none"/>
              </w:rPr>
              <w:t>元，</w:t>
            </w:r>
          </w:p>
          <w:p>
            <w:pPr>
              <w:ind w:firstLine="240" w:firstLineChars="100"/>
              <w:jc w:val="both"/>
              <w:rPr>
                <w:rFonts w:hint="eastAsia" w:ascii="仿宋" w:hAnsi="仿宋" w:eastAsia="仿宋" w:cs="仿宋"/>
                <w:b w:val="0"/>
                <w:bCs w:val="0"/>
                <w:sz w:val="30"/>
                <w:szCs w:val="30"/>
                <w:vertAlign w:val="baseline"/>
                <w:lang w:val="en-US" w:eastAsia="zh-CN"/>
              </w:rPr>
            </w:pPr>
            <w:r>
              <w:rPr>
                <w:rFonts w:hint="eastAsia" w:ascii="仿宋" w:hAnsi="仿宋" w:eastAsia="仿宋" w:cs="仿宋"/>
                <w:b w:val="0"/>
                <w:bCs w:val="0"/>
                <w:color w:val="auto"/>
                <w:sz w:val="24"/>
                <w:highlight w:val="none"/>
              </w:rPr>
              <w:t>大写：</w:t>
            </w:r>
            <w:r>
              <w:rPr>
                <w:rFonts w:hint="eastAsia" w:ascii="仿宋" w:hAnsi="仿宋" w:eastAsia="仿宋" w:cs="仿宋"/>
                <w:b w:val="0"/>
                <w:bCs w:val="0"/>
                <w:color w:val="auto"/>
                <w:sz w:val="24"/>
                <w:highlight w:val="none"/>
                <w:u w:val="single"/>
              </w:rPr>
              <w:t xml:space="preserve">     </w:t>
            </w:r>
            <w:r>
              <w:rPr>
                <w:rFonts w:hint="eastAsia" w:ascii="仿宋" w:hAnsi="仿宋" w:eastAsia="仿宋" w:cs="仿宋"/>
                <w:b w:val="0"/>
                <w:bCs w:val="0"/>
                <w:color w:val="auto"/>
                <w:sz w:val="24"/>
                <w:highlight w:val="none"/>
                <w:u w:val="single"/>
                <w:lang w:val="en-US" w:eastAsia="zh-CN"/>
              </w:rPr>
              <w:t xml:space="preserve">   </w:t>
            </w:r>
            <w:r>
              <w:rPr>
                <w:rFonts w:hint="eastAsia" w:ascii="仿宋" w:hAnsi="仿宋" w:eastAsia="仿宋" w:cs="仿宋"/>
                <w:b w:val="0"/>
                <w:bCs w:val="0"/>
                <w:color w:val="auto"/>
                <w:sz w:val="24"/>
                <w:highlight w:val="none"/>
                <w:u w:val="single"/>
              </w:rPr>
              <w:t xml:space="preserve"> </w:t>
            </w:r>
            <w:r>
              <w:rPr>
                <w:rFonts w:hint="eastAsia" w:ascii="仿宋" w:hAnsi="仿宋" w:eastAsia="仿宋" w:cs="仿宋"/>
                <w:b w:val="0"/>
                <w:bCs w:val="0"/>
                <w:color w:val="auto"/>
                <w:sz w:val="24"/>
                <w:highlight w:val="none"/>
                <w:u w:val="single"/>
                <w:lang w:val="en-US" w:eastAsia="zh-CN"/>
              </w:rPr>
              <w:t xml:space="preserve">        </w:t>
            </w:r>
            <w:r>
              <w:rPr>
                <w:rFonts w:hint="eastAsia" w:ascii="仿宋" w:hAnsi="仿宋" w:eastAsia="仿宋" w:cs="仿宋"/>
                <w:b w:val="0"/>
                <w:bCs w:val="0"/>
                <w:color w:val="auto"/>
                <w:sz w:val="24"/>
                <w:highlight w:val="none"/>
                <w:u w:val="single"/>
              </w:rPr>
              <w:t xml:space="preserve">  </w:t>
            </w:r>
            <w:r>
              <w:rPr>
                <w:rFonts w:hint="eastAsia" w:ascii="仿宋" w:hAnsi="仿宋" w:eastAsia="仿宋" w:cs="仿宋"/>
                <w:b w:val="0"/>
                <w:bCs w:val="0"/>
                <w:color w:val="auto"/>
                <w:sz w:val="24"/>
                <w:highlight w:val="none"/>
                <w:u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2025" w:type="dxa"/>
            <w:vMerge w:val="continue"/>
            <w:vAlign w:val="center"/>
          </w:tcPr>
          <w:p>
            <w:pPr>
              <w:jc w:val="center"/>
              <w:rPr>
                <w:rFonts w:hint="eastAsia" w:asciiTheme="majorEastAsia" w:hAnsiTheme="majorEastAsia" w:eastAsiaTheme="majorEastAsia" w:cstheme="majorEastAsia"/>
                <w:b w:val="0"/>
                <w:bCs w:val="0"/>
                <w:sz w:val="28"/>
                <w:szCs w:val="28"/>
                <w:vertAlign w:val="baseline"/>
                <w:lang w:val="en-US" w:eastAsia="zh-CN"/>
              </w:rPr>
            </w:pPr>
          </w:p>
        </w:tc>
        <w:tc>
          <w:tcPr>
            <w:tcW w:w="3273" w:type="dxa"/>
            <w:gridSpan w:val="2"/>
            <w:vAlign w:val="center"/>
          </w:tcPr>
          <w:p>
            <w:pPr>
              <w:pageBreakBefore w:val="0"/>
              <w:widowControl w:val="0"/>
              <w:tabs>
                <w:tab w:val="left" w:pos="1080"/>
              </w:tabs>
              <w:kinsoku/>
              <w:wordWrap/>
              <w:overflowPunct/>
              <w:topLinePunct w:val="0"/>
              <w:autoSpaceDE/>
              <w:autoSpaceDN/>
              <w:bidi w:val="0"/>
              <w:adjustRightInd/>
              <w:spacing w:line="440" w:lineRule="exact"/>
              <w:jc w:val="both"/>
              <w:textAlignment w:val="auto"/>
              <w:rPr>
                <w:rFonts w:hint="eastAsia" w:ascii="仿宋" w:hAnsi="仿宋" w:eastAsia="仿宋" w:cs="仿宋"/>
                <w:b w:val="0"/>
                <w:bCs w:val="0"/>
                <w:color w:val="auto"/>
                <w:sz w:val="24"/>
                <w:highlight w:val="none"/>
                <w:lang w:val="en-US" w:eastAsia="zh-CN"/>
              </w:rPr>
            </w:pPr>
            <w:r>
              <w:rPr>
                <w:rFonts w:hint="eastAsia" w:ascii="仿宋" w:hAnsi="仿宋" w:eastAsia="仿宋" w:cs="仿宋"/>
                <w:b w:val="0"/>
                <w:bCs w:val="0"/>
                <w:color w:val="auto"/>
                <w:sz w:val="24"/>
                <w:highlight w:val="none"/>
                <w:lang w:val="en-US" w:eastAsia="zh-CN"/>
              </w:rPr>
              <w:t>2年的保修运维服务费用</w:t>
            </w:r>
          </w:p>
          <w:p>
            <w:pPr>
              <w:jc w:val="both"/>
              <w:rPr>
                <w:rFonts w:hint="eastAsia" w:ascii="仿宋" w:hAnsi="仿宋" w:eastAsia="仿宋" w:cs="仿宋"/>
                <w:b w:val="0"/>
                <w:bCs w:val="0"/>
                <w:color w:val="auto"/>
                <w:sz w:val="24"/>
                <w:highlight w:val="none"/>
                <w:u w:val="none"/>
                <w:lang w:val="en-US" w:eastAsia="zh-CN"/>
              </w:rPr>
            </w:pPr>
          </w:p>
        </w:tc>
        <w:tc>
          <w:tcPr>
            <w:tcW w:w="4017" w:type="dxa"/>
            <w:vAlign w:val="center"/>
          </w:tcPr>
          <w:p>
            <w:pPr>
              <w:keepNext w:val="0"/>
              <w:keepLines w:val="0"/>
              <w:pageBreakBefore w:val="0"/>
              <w:widowControl w:val="0"/>
              <w:tabs>
                <w:tab w:val="left" w:pos="1080"/>
              </w:tabs>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highlight w:val="none"/>
                <w:lang w:val="en-US" w:eastAsia="zh-CN"/>
              </w:rPr>
            </w:pPr>
            <w:r>
              <w:rPr>
                <w:rFonts w:hint="eastAsia" w:ascii="仿宋" w:hAnsi="仿宋" w:eastAsia="仿宋" w:cs="仿宋"/>
                <w:b w:val="0"/>
                <w:bCs w:val="0"/>
                <w:color w:val="auto"/>
                <w:sz w:val="24"/>
                <w:highlight w:val="none"/>
                <w:lang w:val="en-US" w:eastAsia="zh-CN"/>
              </w:rPr>
              <w:t>人民币小写￥</w:t>
            </w:r>
            <w:r>
              <w:rPr>
                <w:rFonts w:hint="eastAsia" w:ascii="仿宋" w:hAnsi="仿宋" w:eastAsia="仿宋" w:cs="仿宋"/>
                <w:b w:val="0"/>
                <w:bCs w:val="0"/>
                <w:color w:val="auto"/>
                <w:sz w:val="24"/>
                <w:highlight w:val="none"/>
                <w:u w:val="single"/>
                <w:lang w:val="en-US" w:eastAsia="zh-CN"/>
              </w:rPr>
              <w:t xml:space="preserve">             </w:t>
            </w:r>
            <w:r>
              <w:rPr>
                <w:rFonts w:hint="eastAsia" w:ascii="仿宋" w:hAnsi="仿宋" w:eastAsia="仿宋" w:cs="仿宋"/>
                <w:b w:val="0"/>
                <w:bCs w:val="0"/>
                <w:color w:val="auto"/>
                <w:sz w:val="24"/>
                <w:highlight w:val="none"/>
                <w:lang w:val="en-US" w:eastAsia="zh-CN"/>
              </w:rPr>
              <w:t>元，</w:t>
            </w:r>
          </w:p>
          <w:p>
            <w:pPr>
              <w:keepNext w:val="0"/>
              <w:keepLines w:val="0"/>
              <w:pageBreakBefore w:val="0"/>
              <w:widowControl w:val="0"/>
              <w:tabs>
                <w:tab w:val="left" w:pos="1080"/>
              </w:tabs>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highlight w:val="none"/>
                <w:lang w:val="en-US" w:eastAsia="zh-CN"/>
              </w:rPr>
            </w:pPr>
            <w:r>
              <w:rPr>
                <w:rFonts w:hint="eastAsia" w:ascii="仿宋" w:hAnsi="仿宋" w:eastAsia="仿宋" w:cs="仿宋"/>
                <w:b w:val="0"/>
                <w:bCs w:val="0"/>
                <w:color w:val="auto"/>
                <w:sz w:val="24"/>
                <w:highlight w:val="none"/>
                <w:lang w:val="en-US" w:eastAsia="zh-CN"/>
              </w:rPr>
              <w:t>大写：</w:t>
            </w:r>
            <w:r>
              <w:rPr>
                <w:rFonts w:hint="eastAsia" w:ascii="仿宋" w:hAnsi="仿宋" w:eastAsia="仿宋" w:cs="仿宋"/>
                <w:b w:val="0"/>
                <w:bCs w:val="0"/>
                <w:color w:val="auto"/>
                <w:sz w:val="24"/>
                <w:highlight w:val="none"/>
                <w:u w:val="single"/>
                <w:lang w:val="en-US" w:eastAsia="zh-CN"/>
              </w:rPr>
              <w:t xml:space="preserve">                     </w:t>
            </w:r>
            <w:r>
              <w:rPr>
                <w:rFonts w:hint="eastAsia" w:ascii="仿宋" w:hAnsi="仿宋" w:eastAsia="仿宋" w:cs="仿宋"/>
                <w:b w:val="0"/>
                <w:bCs w:val="0"/>
                <w:color w:val="auto"/>
                <w:sz w:val="24"/>
                <w:highlight w:val="none"/>
                <w:lang w:val="en-US" w:eastAsia="zh-CN"/>
              </w:rPr>
              <w:t>。</w:t>
            </w:r>
          </w:p>
          <w:p>
            <w:pPr>
              <w:jc w:val="both"/>
              <w:rPr>
                <w:rFonts w:hint="eastAsia" w:ascii="仿宋" w:hAnsi="仿宋" w:eastAsia="仿宋" w:cs="仿宋"/>
                <w:b w:val="0"/>
                <w:bCs w:val="0"/>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2025" w:type="dxa"/>
            <w:vAlign w:val="center"/>
          </w:tcPr>
          <w:p>
            <w:pPr>
              <w:jc w:val="center"/>
              <w:rPr>
                <w:rFonts w:hint="eastAsia" w:asciiTheme="majorEastAsia" w:hAnsiTheme="majorEastAsia" w:eastAsiaTheme="majorEastAsia" w:cstheme="majorEastAsia"/>
                <w:b w:val="0"/>
                <w:bCs w:val="0"/>
                <w:sz w:val="28"/>
                <w:szCs w:val="28"/>
                <w:vertAlign w:val="baseline"/>
                <w:lang w:val="en-US" w:eastAsia="zh-CN"/>
              </w:rPr>
            </w:pPr>
            <w:r>
              <w:rPr>
                <w:rFonts w:hint="eastAsia" w:asciiTheme="majorEastAsia" w:hAnsiTheme="majorEastAsia" w:eastAsiaTheme="majorEastAsia" w:cstheme="majorEastAsia"/>
                <w:b w:val="0"/>
                <w:bCs w:val="0"/>
                <w:sz w:val="28"/>
                <w:szCs w:val="28"/>
                <w:vertAlign w:val="baseline"/>
                <w:lang w:val="en-US" w:eastAsia="zh-CN"/>
              </w:rPr>
              <w:t>最终报价</w:t>
            </w:r>
          </w:p>
        </w:tc>
        <w:tc>
          <w:tcPr>
            <w:tcW w:w="7290" w:type="dxa"/>
            <w:gridSpan w:val="3"/>
            <w:vAlign w:val="center"/>
          </w:tcPr>
          <w:p>
            <w:pPr>
              <w:jc w:val="both"/>
              <w:rPr>
                <w:rFonts w:hint="default"/>
                <w:sz w:val="30"/>
                <w:szCs w:val="30"/>
                <w:u w:val="none"/>
                <w:vertAlign w:val="baseline"/>
                <w:lang w:val="en-US" w:eastAsia="zh-CN"/>
              </w:rPr>
            </w:pPr>
            <w:r>
              <w:rPr>
                <w:rFonts w:hint="eastAsia" w:ascii="仿宋" w:hAnsi="仿宋" w:eastAsia="仿宋" w:cs="仿宋"/>
                <w:b/>
                <w:bCs/>
                <w:color w:val="auto"/>
                <w:kern w:val="0"/>
                <w:sz w:val="24"/>
                <w:szCs w:val="24"/>
                <w:highlight w:val="none"/>
                <w:lang w:val="en-US" w:eastAsia="zh-CN" w:bidi="ar-SA"/>
              </w:rPr>
              <w:t>总计为（人民币大写）：</w:t>
            </w:r>
            <w:r>
              <w:rPr>
                <w:rFonts w:hint="eastAsia"/>
                <w:sz w:val="30"/>
                <w:szCs w:val="30"/>
                <w:u w:val="single"/>
                <w:vertAlign w:val="baseline"/>
                <w:lang w:val="en-US" w:eastAsia="zh-CN"/>
              </w:rPr>
              <w:t xml:space="preserve">                            </w:t>
            </w:r>
            <w:r>
              <w:rPr>
                <w:rFonts w:hint="eastAsia"/>
                <w:sz w:val="30"/>
                <w:szCs w:val="30"/>
                <w:u w:val="none"/>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025" w:type="dxa"/>
            <w:vAlign w:val="center"/>
          </w:tcPr>
          <w:p>
            <w:pPr>
              <w:jc w:val="center"/>
              <w:rPr>
                <w:rFonts w:hint="eastAsia" w:asciiTheme="majorEastAsia" w:hAnsiTheme="majorEastAsia" w:eastAsiaTheme="majorEastAsia" w:cstheme="majorEastAsia"/>
                <w:b w:val="0"/>
                <w:bCs w:val="0"/>
                <w:sz w:val="28"/>
                <w:szCs w:val="28"/>
                <w:vertAlign w:val="baseline"/>
                <w:lang w:val="en-US" w:eastAsia="zh-CN"/>
              </w:rPr>
            </w:pPr>
            <w:r>
              <w:rPr>
                <w:rFonts w:hint="eastAsia" w:asciiTheme="majorEastAsia" w:hAnsiTheme="majorEastAsia" w:eastAsiaTheme="majorEastAsia" w:cstheme="majorEastAsia"/>
                <w:b w:val="0"/>
                <w:bCs w:val="0"/>
                <w:sz w:val="28"/>
                <w:szCs w:val="28"/>
                <w:vertAlign w:val="baseline"/>
                <w:lang w:val="en-US" w:eastAsia="zh-CN"/>
              </w:rPr>
              <w:t>联系人</w:t>
            </w:r>
          </w:p>
        </w:tc>
        <w:tc>
          <w:tcPr>
            <w:tcW w:w="1515" w:type="dxa"/>
            <w:vAlign w:val="center"/>
          </w:tcPr>
          <w:p>
            <w:pPr>
              <w:jc w:val="center"/>
              <w:rPr>
                <w:rFonts w:hint="default"/>
                <w:sz w:val="30"/>
                <w:szCs w:val="30"/>
                <w:vertAlign w:val="baseline"/>
                <w:lang w:val="en-US" w:eastAsia="zh-CN"/>
              </w:rPr>
            </w:pPr>
          </w:p>
        </w:tc>
        <w:tc>
          <w:tcPr>
            <w:tcW w:w="1758" w:type="dxa"/>
            <w:vAlign w:val="center"/>
          </w:tcPr>
          <w:p>
            <w:pPr>
              <w:jc w:val="center"/>
              <w:rPr>
                <w:rFonts w:hint="default"/>
                <w:sz w:val="30"/>
                <w:szCs w:val="30"/>
                <w:vertAlign w:val="baseline"/>
                <w:lang w:val="en-US" w:eastAsia="zh-CN"/>
              </w:rPr>
            </w:pPr>
            <w:r>
              <w:rPr>
                <w:rFonts w:hint="eastAsia"/>
                <w:sz w:val="30"/>
                <w:szCs w:val="30"/>
                <w:vertAlign w:val="baseline"/>
                <w:lang w:val="en-US" w:eastAsia="zh-CN"/>
              </w:rPr>
              <w:t>联系电话</w:t>
            </w:r>
          </w:p>
        </w:tc>
        <w:tc>
          <w:tcPr>
            <w:tcW w:w="4017" w:type="dxa"/>
            <w:vAlign w:val="center"/>
          </w:tcPr>
          <w:p>
            <w:pPr>
              <w:jc w:val="center"/>
              <w:rPr>
                <w:rFonts w:hint="default"/>
                <w:sz w:val="30"/>
                <w:szCs w:val="30"/>
                <w:vertAlign w:val="baseline"/>
                <w:lang w:val="en-US" w:eastAsia="zh-CN"/>
              </w:rPr>
            </w:pPr>
          </w:p>
        </w:tc>
      </w:tr>
    </w:tbl>
    <w:p>
      <w:pPr>
        <w:pStyle w:val="3"/>
        <w:keepNext w:val="0"/>
        <w:keepLines w:val="0"/>
        <w:pageBreakBefore w:val="0"/>
        <w:widowControl/>
        <w:kinsoku/>
        <w:wordWrap/>
        <w:overflowPunct/>
        <w:topLinePunct w:val="0"/>
        <w:autoSpaceDE/>
        <w:autoSpaceDN/>
        <w:bidi w:val="0"/>
        <w:adjustRightInd w:val="0"/>
        <w:snapToGrid w:val="0"/>
        <w:spacing w:before="0" w:beforeAutospacing="0" w:after="0" w:afterAutospacing="0" w:line="320" w:lineRule="exact"/>
        <w:jc w:val="both"/>
        <w:textAlignment w:val="auto"/>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注：</w:t>
      </w:r>
      <w:r>
        <w:rPr>
          <w:rFonts w:hint="eastAsia" w:ascii="宋体" w:hAnsi="宋体" w:eastAsia="宋体" w:cs="宋体"/>
          <w:b/>
          <w:bCs/>
          <w:color w:val="auto"/>
          <w:sz w:val="24"/>
          <w:szCs w:val="24"/>
          <w:highlight w:val="none"/>
          <w:lang w:val="en-US" w:eastAsia="zh-CN"/>
        </w:rPr>
        <w:t>报价单位必须按此格式填报并将相关报价文件装入档案袋，档案袋须密封并加盖公章。报价文件</w:t>
      </w:r>
      <w:r>
        <w:rPr>
          <w:rFonts w:hint="eastAsia" w:ascii="宋体" w:hAnsi="宋体" w:eastAsia="宋体" w:cs="宋体"/>
          <w:b/>
          <w:bCs/>
          <w:color w:val="auto"/>
          <w:sz w:val="24"/>
          <w:szCs w:val="24"/>
          <w:highlight w:val="none"/>
          <w:lang w:eastAsia="zh-CN"/>
        </w:rPr>
        <w:t>必须于</w:t>
      </w:r>
      <w:r>
        <w:rPr>
          <w:rFonts w:hint="eastAsia" w:ascii="宋体" w:hAnsi="宋体" w:eastAsia="宋体" w:cs="宋体"/>
          <w:b/>
          <w:bCs/>
          <w:color w:val="auto"/>
          <w:sz w:val="24"/>
          <w:szCs w:val="24"/>
          <w:highlight w:val="none"/>
          <w:lang w:val="en-US" w:eastAsia="zh-CN"/>
        </w:rPr>
        <w:t>2022年7月1</w:t>
      </w:r>
      <w:r>
        <w:rPr>
          <w:rFonts w:hint="eastAsia" w:eastAsia="宋体" w:cs="宋体"/>
          <w:b/>
          <w:bCs/>
          <w:color w:val="auto"/>
          <w:sz w:val="24"/>
          <w:szCs w:val="24"/>
          <w:highlight w:val="none"/>
          <w:lang w:val="en-US" w:eastAsia="zh-CN"/>
        </w:rPr>
        <w:t>4</w:t>
      </w:r>
      <w:r>
        <w:rPr>
          <w:rFonts w:hint="eastAsia" w:ascii="宋体" w:hAnsi="宋体" w:eastAsia="宋体" w:cs="宋体"/>
          <w:b/>
          <w:bCs/>
          <w:color w:val="auto"/>
          <w:sz w:val="24"/>
          <w:szCs w:val="24"/>
          <w:highlight w:val="none"/>
          <w:lang w:val="en-US" w:eastAsia="zh-CN"/>
        </w:rPr>
        <w:t>日</w:t>
      </w:r>
      <w:r>
        <w:rPr>
          <w:rFonts w:hint="eastAsia" w:eastAsia="宋体" w:cs="宋体"/>
          <w:b/>
          <w:bCs/>
          <w:color w:val="auto"/>
          <w:sz w:val="24"/>
          <w:szCs w:val="24"/>
          <w:highlight w:val="none"/>
          <w:lang w:val="en-US" w:eastAsia="zh-CN"/>
        </w:rPr>
        <w:t>下</w:t>
      </w:r>
      <w:r>
        <w:rPr>
          <w:rFonts w:hint="eastAsia" w:ascii="宋体" w:hAnsi="宋体" w:eastAsia="宋体" w:cs="宋体"/>
          <w:b/>
          <w:bCs/>
          <w:color w:val="auto"/>
          <w:sz w:val="24"/>
          <w:szCs w:val="24"/>
          <w:highlight w:val="none"/>
          <w:lang w:val="en-US" w:eastAsia="zh-CN"/>
        </w:rPr>
        <w:t>午1</w:t>
      </w:r>
      <w:r>
        <w:rPr>
          <w:rFonts w:hint="eastAsia" w:eastAsia="宋体" w:cs="宋体"/>
          <w:b/>
          <w:bCs/>
          <w:color w:val="auto"/>
          <w:sz w:val="24"/>
          <w:szCs w:val="24"/>
          <w:highlight w:val="none"/>
          <w:lang w:val="en-US" w:eastAsia="zh-CN"/>
        </w:rPr>
        <w:t>6</w:t>
      </w:r>
      <w:r>
        <w:rPr>
          <w:rFonts w:hint="eastAsia" w:ascii="宋体" w:hAnsi="宋体" w:eastAsia="宋体" w:cs="宋体"/>
          <w:b/>
          <w:bCs/>
          <w:color w:val="auto"/>
          <w:sz w:val="24"/>
          <w:szCs w:val="24"/>
          <w:highlight w:val="none"/>
          <w:lang w:val="en-US" w:eastAsia="zh-CN"/>
        </w:rPr>
        <w:t>:00前送达（或快递至）中共湖州市委党校9号楼104办公室。联系人：蔡</w:t>
      </w:r>
      <w:r>
        <w:rPr>
          <w:rFonts w:hint="eastAsia" w:eastAsia="宋体" w:cs="宋体"/>
          <w:b/>
          <w:bCs/>
          <w:color w:val="auto"/>
          <w:sz w:val="24"/>
          <w:szCs w:val="24"/>
          <w:highlight w:val="none"/>
          <w:lang w:val="en-US" w:eastAsia="zh-CN"/>
        </w:rPr>
        <w:t>先生</w:t>
      </w:r>
      <w:r>
        <w:rPr>
          <w:rFonts w:hint="eastAsia" w:ascii="宋体" w:hAnsi="宋体" w:eastAsia="宋体" w:cs="宋体"/>
          <w:b/>
          <w:bCs/>
          <w:color w:val="auto"/>
          <w:sz w:val="24"/>
          <w:szCs w:val="24"/>
          <w:highlight w:val="none"/>
          <w:lang w:val="en-US" w:eastAsia="zh-CN"/>
        </w:rPr>
        <w:t>，13857278003。</w:t>
      </w:r>
    </w:p>
    <w:p>
      <w:pPr>
        <w:rPr>
          <w:rFonts w:hint="eastAsia"/>
          <w:b/>
          <w:bCs/>
          <w:sz w:val="30"/>
          <w:szCs w:val="30"/>
          <w:vertAlign w:val="baseline"/>
          <w:lang w:val="en-US" w:eastAsia="zh-CN"/>
        </w:rPr>
      </w:pPr>
      <w:r>
        <w:rPr>
          <w:rFonts w:hint="eastAsia"/>
          <w:b/>
          <w:bCs/>
          <w:sz w:val="30"/>
          <w:szCs w:val="30"/>
          <w:vertAlign w:val="baseline"/>
          <w:lang w:val="en-US" w:eastAsia="zh-CN"/>
        </w:rPr>
        <w:t xml:space="preserve">                               报价单位（公章）：</w:t>
      </w:r>
    </w:p>
    <w:p>
      <w:pPr>
        <w:ind w:firstLine="4819" w:firstLineChars="1600"/>
        <w:jc w:val="both"/>
        <w:rPr>
          <w:rFonts w:hint="eastAsia"/>
          <w:b/>
          <w:bCs/>
          <w:sz w:val="30"/>
          <w:szCs w:val="30"/>
          <w:vertAlign w:val="baseline"/>
          <w:lang w:val="en-US" w:eastAsia="zh-CN"/>
        </w:rPr>
      </w:pPr>
      <w:r>
        <w:rPr>
          <w:rFonts w:hint="eastAsia"/>
          <w:b/>
          <w:bCs/>
          <w:sz w:val="30"/>
          <w:szCs w:val="30"/>
          <w:vertAlign w:val="baseline"/>
          <w:lang w:val="en-US" w:eastAsia="zh-CN"/>
        </w:rPr>
        <w:t xml:space="preserve">法定代表人：                      </w:t>
      </w:r>
    </w:p>
    <w:p>
      <w:pPr>
        <w:ind w:firstLine="6626" w:firstLineChars="2200"/>
        <w:jc w:val="both"/>
      </w:pPr>
      <w:r>
        <w:rPr>
          <w:rFonts w:hint="eastAsia"/>
          <w:b/>
          <w:bCs/>
          <w:sz w:val="30"/>
          <w:szCs w:val="30"/>
          <w:vertAlign w:val="baseline"/>
          <w:lang w:val="en-US" w:eastAsia="zh-CN"/>
        </w:rPr>
        <w:t>年   月   日</w:t>
      </w:r>
    </w:p>
    <w:sectPr>
      <w:pgSz w:w="11906" w:h="16838"/>
      <w:pgMar w:top="1134" w:right="1417" w:bottom="113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xNDQzNjFmNWI1MmNiYmQ0OWZmMDkxYjNlOGM5YjMifQ=="/>
  </w:docVars>
  <w:rsids>
    <w:rsidRoot w:val="00000000"/>
    <w:rsid w:val="02854F5C"/>
    <w:rsid w:val="03B25D32"/>
    <w:rsid w:val="07503BD9"/>
    <w:rsid w:val="0DBC24D7"/>
    <w:rsid w:val="0DF7444E"/>
    <w:rsid w:val="12B77FA2"/>
    <w:rsid w:val="1A4F1954"/>
    <w:rsid w:val="1AA634F1"/>
    <w:rsid w:val="1E6257AE"/>
    <w:rsid w:val="2B080575"/>
    <w:rsid w:val="2B566DA9"/>
    <w:rsid w:val="2BD870AF"/>
    <w:rsid w:val="2C2C2C97"/>
    <w:rsid w:val="2D190841"/>
    <w:rsid w:val="316D2048"/>
    <w:rsid w:val="378801F5"/>
    <w:rsid w:val="37FE7E9E"/>
    <w:rsid w:val="39D37AAF"/>
    <w:rsid w:val="406F16F4"/>
    <w:rsid w:val="4410573D"/>
    <w:rsid w:val="46C41751"/>
    <w:rsid w:val="4DBA61BD"/>
    <w:rsid w:val="574E611B"/>
    <w:rsid w:val="57A27F91"/>
    <w:rsid w:val="587F3A6E"/>
    <w:rsid w:val="58EB2BE7"/>
    <w:rsid w:val="59BF71A5"/>
    <w:rsid w:val="5B901BA6"/>
    <w:rsid w:val="5BB406F0"/>
    <w:rsid w:val="6675032D"/>
    <w:rsid w:val="66996C77"/>
    <w:rsid w:val="6892253D"/>
    <w:rsid w:val="6BC440F5"/>
    <w:rsid w:val="706C218A"/>
    <w:rsid w:val="75A3343A"/>
    <w:rsid w:val="784D2CBD"/>
    <w:rsid w:val="7B900B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0"/>
    <w:pPr>
      <w:spacing w:before="120" w:after="120"/>
      <w:jc w:val="left"/>
    </w:pPr>
    <w:rPr>
      <w:rFonts w:ascii="Times New Roman" w:hAnsi="Times New Roman"/>
      <w:b/>
      <w:bCs/>
      <w:caps/>
      <w:sz w:val="20"/>
      <w:szCs w:val="20"/>
    </w:rPr>
  </w:style>
  <w:style w:type="paragraph" w:styleId="3">
    <w:name w:val="Normal (Web)"/>
    <w:basedOn w:val="1"/>
    <w:qFormat/>
    <w:uiPriority w:val="0"/>
    <w:pPr>
      <w:widowControl/>
      <w:spacing w:before="100" w:beforeAutospacing="1" w:after="100" w:afterAutospacing="1" w:line="320" w:lineRule="atLeast"/>
      <w:jc w:val="left"/>
    </w:pPr>
    <w:rPr>
      <w:rFonts w:ascii="宋体" w:hAnsi="宋体"/>
      <w:kern w:val="0"/>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553</Words>
  <Characters>581</Characters>
  <Lines>0</Lines>
  <Paragraphs>0</Paragraphs>
  <TotalTime>16</TotalTime>
  <ScaleCrop>false</ScaleCrop>
  <LinksUpToDate>false</LinksUpToDate>
  <CharactersWithSpaces>759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2021-11-02T05:36:00Z</dcterms:created>
  <dc:creator>Administrator</dc:creator>
  <cp:lastModifiedBy>馨荷</cp:lastModifiedBy>
  <dcterms:modified xsi:type="dcterms:W3CDTF">2022-07-07T07:41:24Z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1A55AEE1265343D6AEECD079761D3831</vt:lpwstr>
  </property>
</Properties>
</file>