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湖州市委党校校园超市经营权报名表</w:t>
      </w:r>
    </w:p>
    <w:tbl>
      <w:tblPr>
        <w:tblStyle w:val="3"/>
        <w:tblpPr w:leftFromText="180" w:rightFromText="180" w:vertAnchor="text" w:horzAnchor="page" w:tblpX="1701" w:tblpY="9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543"/>
        <w:gridCol w:w="1587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673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  <w:t>投标单位（个人）名称</w:t>
            </w:r>
          </w:p>
        </w:tc>
        <w:tc>
          <w:tcPr>
            <w:tcW w:w="5849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  <w:t>（单位盖章或个人签字）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  <w:t>进货渠道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  <w:t>服务承诺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  <w:t>行业从业经历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  <w:t>（报名时可附带相关佐证材料的复印件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  <w:t>）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>投标人必须对本表所填报信息的真实性、准确性负责，如有弄虚作假，取消报名资格。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ZTgxZDhlNTRkYzVhZjU4NDIzNTRjY2Q0Njk1NTEifQ=="/>
  </w:docVars>
  <w:rsids>
    <w:rsidRoot w:val="00000000"/>
    <w:rsid w:val="07E53905"/>
    <w:rsid w:val="2CAF0E2F"/>
    <w:rsid w:val="2E8028EB"/>
    <w:rsid w:val="522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7</TotalTime>
  <ScaleCrop>false</ScaleCrop>
  <LinksUpToDate>false</LinksUpToDate>
  <CharactersWithSpaces>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2023-05-08T08:38:00Z</dcterms:created>
  <dc:creator>Administrator</dc:creator>
  <cp:lastModifiedBy>Administrator</cp:lastModifiedBy>
  <dcterms:modified xsi:type="dcterms:W3CDTF">2023-05-09T03:22:29Z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2D43F75283F04B54BEA1D01AAB5AF469_12</vt:lpwstr>
  </property>
</Properties>
</file>